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zh-CN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zh-CN" w:eastAsia="zh-CN"/>
        </w:rPr>
        <w:t>英吉沙工业园区管理委员会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成立于2009年12月，2010年12月成为自治区级工业园区。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zh-CN" w:eastAsia="zh-CN"/>
        </w:rPr>
        <w:t>主要职能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zh-CN" w:eastAsia="zh-CN"/>
        </w:rPr>
        <w:t>贯彻执行各项方针政策，全面领导园区工作；研究编制、组织园区的经济社会发展规划；制定相应配套政策、管理办法和实施细则；对入园的开发建设单位和经济实体进行宏观管理，做好服务工作；对入园项目进行把关，按程序报有关部门审批和备案；负责协调相关部门和单位涉及园区的有关工作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主要建设规模处理规模近期（2018 -2022年）0.5万立方米/日，远期（2023-2030年）1万立方米/日。主要建设内容是粗格栅及提升泵井、细格栅及沉砂池、事故调节池、初次沉淀池、综合水池、二次沉淀池、混凝沉淀池、过滤器基础、消毒池、出水计量槽、管道混合井、除臭设备基础、污泥池、加药脱水间、综合生产用房、进水在线监测间、出水在线监测间、辅助生产用房、综合办公楼、门卫室、围墙、大门、道路、污水处理厂配套相关设备设施、附属等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本项目性质为新增项目。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highlight w:val="yellow"/>
          <w:lang w:val="zh-CN" w:eastAsia="zh-CN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的用途、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范围是处理污水，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近期（2018 -2022年）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处理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0.5万立方米/日，远期（2023-2030年）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处理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1万立方米/日。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英吉沙县工业园（纺织服装产业园区）污水处理厂建设项目预算安排总额为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2000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万元，其中财政资金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万元，自筹资金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万元，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其他资金2000万元，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2018年实际收到预算资金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2000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本项目实际支付资金1497.8534万元，预算执行率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74.89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%。项目资金主要用于支付英吉沙县工业园（纺织服装产业园区）污水处理厂建设项目1497.8534万元。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本项目支出符合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英吉沙工业园区管理委员会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英吉沙县工业园（纺织服装产业园区）污水处理厂项目由英吉沙县供排水公司作为业主进行招标，中标单位：新疆陆通建筑安装工程有限公司，合同金额：17557073.08元；英吉沙县工业园（纺织服装产业园区）污水处理厂设备项目由英吉沙县供排水公司作为业主进行政府采购，中标公司：浩蓝环保股份有限公司，中标价：8535681元；英吉沙县工业园（纺织服装产业园区）污水处理厂监理由英吉沙县供排水公司作为业主进行招标，中标单位：豫通工程管理有限公司，中标金额：156000元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zh-CN" w:eastAsia="zh-CN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项目实施过程中，英吉沙工业园区管理委员会建立了相关制度保障项目的顺利实施。项目的实施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auto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经济性：改善园区入驻企业环境，提升污水处理水平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效率性：项目的实施进度和完成质量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100%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效益性：生态环境得到提升，处理园区入驻企业污水排放，减少环境污染。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待2019年援疆资金到位后继续支付项目款。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严格按照财务规定拨付工程款。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英吉沙县工业园（纺织服装产业园区）污水处理厂项目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资金的使用效率和效果，项目管理过程规范，完成了预期绩效目标等。同时，通过开展自我评价来总结经验和教训，为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英吉沙县工业园（纺织服装产业园区）污水处理厂项目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4E873D5"/>
    <w:rsid w:val="05660A66"/>
    <w:rsid w:val="10E131BD"/>
    <w:rsid w:val="18E232AF"/>
    <w:rsid w:val="1B677FB5"/>
    <w:rsid w:val="1EB667CD"/>
    <w:rsid w:val="1FF779F8"/>
    <w:rsid w:val="20A163CA"/>
    <w:rsid w:val="24C90BFF"/>
    <w:rsid w:val="26A26D06"/>
    <w:rsid w:val="27A54EB2"/>
    <w:rsid w:val="281D1DDB"/>
    <w:rsid w:val="2F984096"/>
    <w:rsid w:val="312868E0"/>
    <w:rsid w:val="3448372D"/>
    <w:rsid w:val="34B14BA5"/>
    <w:rsid w:val="37A977CF"/>
    <w:rsid w:val="3BDA2B28"/>
    <w:rsid w:val="3CD970C9"/>
    <w:rsid w:val="3ED213FC"/>
    <w:rsid w:val="3EDF28C5"/>
    <w:rsid w:val="3F634EEA"/>
    <w:rsid w:val="42D61BE5"/>
    <w:rsid w:val="45192938"/>
    <w:rsid w:val="45EF1F8F"/>
    <w:rsid w:val="4E03786E"/>
    <w:rsid w:val="4F4E3575"/>
    <w:rsid w:val="538E4EDB"/>
    <w:rsid w:val="54C70546"/>
    <w:rsid w:val="66B91623"/>
    <w:rsid w:val="68862ADD"/>
    <w:rsid w:val="71D25B0D"/>
    <w:rsid w:val="739412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0</TotalTime>
  <ScaleCrop>false</ScaleCrop>
  <LinksUpToDate>false</LinksUpToDate>
  <CharactersWithSpaces>2449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2019-01-31T04:05:47Z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